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D06AA4" w:rsidRDefault="00922A8D">
      <w:pPr>
        <w:rPr>
          <w:rFonts w:ascii="Times New Roman" w:hAnsi="Times New Roman" w:cs="Times New Roman"/>
        </w:rPr>
      </w:pPr>
      <w:proofErr w:type="spellStart"/>
      <w:r w:rsidRPr="00D06AA4">
        <w:rPr>
          <w:rFonts w:ascii="Times New Roman" w:hAnsi="Times New Roman" w:cs="Times New Roman"/>
        </w:rPr>
        <w:t>Kubla</w:t>
      </w:r>
      <w:proofErr w:type="spellEnd"/>
      <w:r w:rsidRPr="00D06AA4">
        <w:rPr>
          <w:rFonts w:ascii="Times New Roman" w:hAnsi="Times New Roman" w:cs="Times New Roman"/>
        </w:rPr>
        <w:t xml:space="preserve"> Khan</w:t>
      </w:r>
    </w:p>
    <w:p w:rsidR="00922A8D" w:rsidRPr="00D06AA4" w:rsidRDefault="00922A8D">
      <w:pPr>
        <w:rPr>
          <w:rFonts w:ascii="Times New Roman" w:hAnsi="Times New Roman" w:cs="Times New Roman"/>
        </w:rPr>
      </w:pPr>
      <w:r w:rsidRPr="00D06AA4">
        <w:rPr>
          <w:rFonts w:ascii="Times New Roman" w:hAnsi="Times New Roman" w:cs="Times New Roman"/>
        </w:rPr>
        <w:t>Close Reading</w:t>
      </w:r>
    </w:p>
    <w:p w:rsidR="00922A8D" w:rsidRPr="00922A8D" w:rsidRDefault="00922A8D" w:rsidP="00922A8D">
      <w:pPr>
        <w:shd w:val="clear" w:color="auto" w:fill="FFFFFF"/>
        <w:spacing w:before="300" w:after="75" w:line="270" w:lineRule="atLeast"/>
        <w:outlineLvl w:val="1"/>
        <w:rPr>
          <w:rFonts w:ascii="Times New Roman" w:eastAsia="Times New Roman" w:hAnsi="Times New Roman" w:cs="Times New Roman"/>
          <w:b/>
          <w:bCs/>
        </w:rPr>
      </w:pPr>
      <w:r w:rsidRPr="00922A8D">
        <w:rPr>
          <w:rFonts w:ascii="Times New Roman" w:eastAsia="Times New Roman" w:hAnsi="Times New Roman" w:cs="Times New Roman"/>
          <w:b/>
          <w:bCs/>
        </w:rPr>
        <w:t>Explanation: "</w:t>
      </w:r>
      <w:proofErr w:type="spellStart"/>
      <w:r w:rsidRPr="00922A8D">
        <w:rPr>
          <w:rFonts w:ascii="Times New Roman" w:eastAsia="Times New Roman" w:hAnsi="Times New Roman" w:cs="Times New Roman"/>
          <w:b/>
          <w:bCs/>
        </w:rPr>
        <w:t>Kubla</w:t>
      </w:r>
      <w:proofErr w:type="spellEnd"/>
      <w:r w:rsidRPr="00922A8D">
        <w:rPr>
          <w:rFonts w:ascii="Times New Roman" w:eastAsia="Times New Roman" w:hAnsi="Times New Roman" w:cs="Times New Roman"/>
          <w:b/>
          <w:bCs/>
        </w:rPr>
        <w:t xml:space="preserve"> Khan"</w:t>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1-2</w:t>
      </w:r>
    </w:p>
    <w:p w:rsidR="00922A8D" w:rsidRPr="00922A8D" w:rsidRDefault="00922A8D" w:rsidP="00922A8D">
      <w:pPr>
        <w:shd w:val="clear" w:color="auto" w:fill="FFFFFF"/>
        <w:spacing w:after="27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In these lines, Coleridge introduces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ruler of the Mongol Empire in China during the 13th century A.D. His kingdom symbolized wealth and mystery to Europeans ever since Marco Polo first wrote about his travels there; throughout the poem, Coleridge builds a sense of the exotic and mysterious. The second line emphasizes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Khan's power as he orders a fitting palace for himself. It also hints at one of the many contrasts which will appear in the poem as the word, stately, conveying the grandeur and majesty of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Khan's creation, is paired with the idea of a pleasure dome, a place of luxury and leisure. The opening images of the poem bear striking similarities to the following quotation from Purchas' Pilgrimage, which Coleridge said he was reading immediately before he drifted into his deep sleep:</w:t>
      </w:r>
    </w:p>
    <w:p w:rsidR="00922A8D" w:rsidRPr="00922A8D" w:rsidRDefault="00922A8D" w:rsidP="00922A8D">
      <w:pPr>
        <w:shd w:val="clear" w:color="auto" w:fill="F9F9F9"/>
        <w:spacing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In </w:t>
      </w:r>
      <w:proofErr w:type="spellStart"/>
      <w:r w:rsidRPr="00922A8D">
        <w:rPr>
          <w:rFonts w:ascii="Times New Roman" w:eastAsia="Times New Roman" w:hAnsi="Times New Roman" w:cs="Times New Roman"/>
        </w:rPr>
        <w:t>Xamdu</w:t>
      </w:r>
      <w:proofErr w:type="spellEnd"/>
      <w:r w:rsidRPr="00922A8D">
        <w:rPr>
          <w:rFonts w:ascii="Times New Roman" w:eastAsia="Times New Roman" w:hAnsi="Times New Roman" w:cs="Times New Roman"/>
        </w:rPr>
        <w:t xml:space="preserve"> did </w:t>
      </w:r>
      <w:proofErr w:type="spellStart"/>
      <w:r w:rsidRPr="00922A8D">
        <w:rPr>
          <w:rFonts w:ascii="Times New Roman" w:eastAsia="Times New Roman" w:hAnsi="Times New Roman" w:cs="Times New Roman"/>
        </w:rPr>
        <w:t>Cublai</w:t>
      </w:r>
      <w:proofErr w:type="spellEnd"/>
      <w:r w:rsidRPr="00922A8D">
        <w:rPr>
          <w:rFonts w:ascii="Times New Roman" w:eastAsia="Times New Roman" w:hAnsi="Times New Roman" w:cs="Times New Roman"/>
        </w:rPr>
        <w:t xml:space="preserve"> Can </w:t>
      </w:r>
      <w:proofErr w:type="spellStart"/>
      <w:r w:rsidRPr="00922A8D">
        <w:rPr>
          <w:rFonts w:ascii="Times New Roman" w:eastAsia="Times New Roman" w:hAnsi="Times New Roman" w:cs="Times New Roman"/>
        </w:rPr>
        <w:t>builde</w:t>
      </w:r>
      <w:proofErr w:type="spellEnd"/>
      <w:r w:rsidRPr="00922A8D">
        <w:rPr>
          <w:rFonts w:ascii="Times New Roman" w:eastAsia="Times New Roman" w:hAnsi="Times New Roman" w:cs="Times New Roman"/>
        </w:rPr>
        <w:t xml:space="preserve"> a stately Palace, encompassing </w:t>
      </w:r>
      <w:proofErr w:type="spellStart"/>
      <w:r w:rsidRPr="00922A8D">
        <w:rPr>
          <w:rFonts w:ascii="Times New Roman" w:eastAsia="Times New Roman" w:hAnsi="Times New Roman" w:cs="Times New Roman"/>
        </w:rPr>
        <w:t>sixteene</w:t>
      </w:r>
      <w:proofErr w:type="spellEnd"/>
      <w:r w:rsidRPr="00922A8D">
        <w:rPr>
          <w:rFonts w:ascii="Times New Roman" w:eastAsia="Times New Roman" w:hAnsi="Times New Roman" w:cs="Times New Roman"/>
        </w:rPr>
        <w:t xml:space="preserve"> miles of </w:t>
      </w:r>
      <w:proofErr w:type="spellStart"/>
      <w:r w:rsidRPr="00922A8D">
        <w:rPr>
          <w:rFonts w:ascii="Times New Roman" w:eastAsia="Times New Roman" w:hAnsi="Times New Roman" w:cs="Times New Roman"/>
        </w:rPr>
        <w:t>plaine</w:t>
      </w:r>
      <w:proofErr w:type="spellEnd"/>
      <w:r w:rsidRPr="00922A8D">
        <w:rPr>
          <w:rFonts w:ascii="Times New Roman" w:eastAsia="Times New Roman" w:hAnsi="Times New Roman" w:cs="Times New Roman"/>
        </w:rPr>
        <w:t xml:space="preserve"> ground with a wall, wherein are fertile </w:t>
      </w:r>
      <w:proofErr w:type="spellStart"/>
      <w:r w:rsidRPr="00922A8D">
        <w:rPr>
          <w:rFonts w:ascii="Times New Roman" w:eastAsia="Times New Roman" w:hAnsi="Times New Roman" w:cs="Times New Roman"/>
        </w:rPr>
        <w:t>Meddowes</w:t>
      </w:r>
      <w:proofErr w:type="spellEnd"/>
      <w:r w:rsidRPr="00922A8D">
        <w:rPr>
          <w:rFonts w:ascii="Times New Roman" w:eastAsia="Times New Roman" w:hAnsi="Times New Roman" w:cs="Times New Roman"/>
        </w:rPr>
        <w:t xml:space="preserve">, pleasant springs, delightful </w:t>
      </w:r>
      <w:proofErr w:type="spellStart"/>
      <w:r w:rsidRPr="00922A8D">
        <w:rPr>
          <w:rFonts w:ascii="Times New Roman" w:eastAsia="Times New Roman" w:hAnsi="Times New Roman" w:cs="Times New Roman"/>
        </w:rPr>
        <w:t>Streames</w:t>
      </w:r>
      <w:proofErr w:type="spellEnd"/>
      <w:r w:rsidRPr="00922A8D">
        <w:rPr>
          <w:rFonts w:ascii="Times New Roman" w:eastAsia="Times New Roman" w:hAnsi="Times New Roman" w:cs="Times New Roman"/>
        </w:rPr>
        <w:t xml:space="preserve">, and all sorts of beasts of chase and game, and in the </w:t>
      </w:r>
      <w:proofErr w:type="spellStart"/>
      <w:r w:rsidRPr="00922A8D">
        <w:rPr>
          <w:rFonts w:ascii="Times New Roman" w:eastAsia="Times New Roman" w:hAnsi="Times New Roman" w:cs="Times New Roman"/>
        </w:rPr>
        <w:t>middest</w:t>
      </w:r>
      <w:proofErr w:type="spellEnd"/>
      <w:r w:rsidRPr="00922A8D">
        <w:rPr>
          <w:rFonts w:ascii="Times New Roman" w:eastAsia="Times New Roman" w:hAnsi="Times New Roman" w:cs="Times New Roman"/>
        </w:rPr>
        <w:t xml:space="preserve"> thereof a </w:t>
      </w:r>
      <w:proofErr w:type="spellStart"/>
      <w:r w:rsidRPr="00922A8D">
        <w:rPr>
          <w:rFonts w:ascii="Times New Roman" w:eastAsia="Times New Roman" w:hAnsi="Times New Roman" w:cs="Times New Roman"/>
        </w:rPr>
        <w:t>suptuous</w:t>
      </w:r>
      <w:proofErr w:type="spellEnd"/>
      <w:r w:rsidRPr="00922A8D">
        <w:rPr>
          <w:rFonts w:ascii="Times New Roman" w:eastAsia="Times New Roman" w:hAnsi="Times New Roman" w:cs="Times New Roman"/>
        </w:rPr>
        <w:t xml:space="preserve"> house of pleasure.</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As you look through the first eight lines, notice the words that Coleridge has borrowed. It is also interesting to notice the changes which he made. For example, </w:t>
      </w:r>
      <w:proofErr w:type="spellStart"/>
      <w:r w:rsidRPr="00922A8D">
        <w:rPr>
          <w:rFonts w:ascii="Times New Roman" w:eastAsia="Times New Roman" w:hAnsi="Times New Roman" w:cs="Times New Roman"/>
        </w:rPr>
        <w:t>Xanadu</w:t>
      </w:r>
      <w:proofErr w:type="spellEnd"/>
      <w:r w:rsidRPr="00922A8D">
        <w:rPr>
          <w:rFonts w:ascii="Times New Roman" w:eastAsia="Times New Roman" w:hAnsi="Times New Roman" w:cs="Times New Roman"/>
        </w:rPr>
        <w:t xml:space="preserve"> fits the poem's iambic tetrameter, where </w:t>
      </w:r>
      <w:proofErr w:type="spellStart"/>
      <w:r w:rsidRPr="00922A8D">
        <w:rPr>
          <w:rFonts w:ascii="Times New Roman" w:eastAsia="Times New Roman" w:hAnsi="Times New Roman" w:cs="Times New Roman"/>
        </w:rPr>
        <w:t>Xamdu</w:t>
      </w:r>
      <w:proofErr w:type="spellEnd"/>
      <w:r w:rsidRPr="00922A8D">
        <w:rPr>
          <w:rFonts w:ascii="Times New Roman" w:eastAsia="Times New Roman" w:hAnsi="Times New Roman" w:cs="Times New Roman"/>
        </w:rPr>
        <w:t xml:space="preserve"> would not.</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 3</w:t>
      </w:r>
    </w:p>
    <w:p w:rsidR="00922A8D" w:rsidRPr="00D06AA4" w:rsidRDefault="00922A8D" w:rsidP="00922A8D">
      <w:pPr>
        <w:shd w:val="clear" w:color="auto" w:fill="FFFFFF"/>
        <w:spacing w:after="0" w:line="270" w:lineRule="atLeast"/>
        <w:rPr>
          <w:rFonts w:ascii="Times New Roman" w:eastAsia="Times New Roman" w:hAnsi="Times New Roman" w:cs="Times New Roman"/>
          <w:u w:val="single"/>
        </w:rPr>
      </w:pPr>
      <w:r w:rsidRPr="00922A8D">
        <w:rPr>
          <w:rFonts w:ascii="Times New Roman" w:eastAsia="Times New Roman" w:hAnsi="Times New Roman" w:cs="Times New Roman"/>
        </w:rPr>
        <w:t xml:space="preserve">Khan chooses to build this dome on the site of a sacred river, which Coleridge calls the </w:t>
      </w:r>
      <w:proofErr w:type="spellStart"/>
      <w:r w:rsidRPr="00922A8D">
        <w:rPr>
          <w:rFonts w:ascii="Times New Roman" w:eastAsia="Times New Roman" w:hAnsi="Times New Roman" w:cs="Times New Roman"/>
        </w:rPr>
        <w:t>Alph</w:t>
      </w:r>
      <w:proofErr w:type="spellEnd"/>
      <w:r w:rsidRPr="00922A8D">
        <w:rPr>
          <w:rFonts w:ascii="Times New Roman" w:eastAsia="Times New Roman" w:hAnsi="Times New Roman" w:cs="Times New Roman"/>
        </w:rPr>
        <w:t xml:space="preserve">. Although no river with this name exists, the name itself suggests or has the connotation of a beginning. This is because </w:t>
      </w:r>
      <w:proofErr w:type="spellStart"/>
      <w:r w:rsidRPr="00922A8D">
        <w:rPr>
          <w:rFonts w:ascii="Times New Roman" w:eastAsia="Times New Roman" w:hAnsi="Times New Roman" w:cs="Times New Roman"/>
        </w:rPr>
        <w:t>Alph</w:t>
      </w:r>
      <w:proofErr w:type="spellEnd"/>
      <w:r w:rsidRPr="00922A8D">
        <w:rPr>
          <w:rFonts w:ascii="Times New Roman" w:eastAsia="Times New Roman" w:hAnsi="Times New Roman" w:cs="Times New Roman"/>
        </w:rPr>
        <w:t xml:space="preserve"> is so similar to Alpha, the first letter of the Greek alphabet, which has as an alternate meaning, beginning. Coleridge, like many poets, likes to experiment with language and invent words to provide added guides to meaning. Critics have also identified the </w:t>
      </w:r>
      <w:proofErr w:type="spellStart"/>
      <w:r w:rsidRPr="00922A8D">
        <w:rPr>
          <w:rFonts w:ascii="Times New Roman" w:eastAsia="Times New Roman" w:hAnsi="Times New Roman" w:cs="Times New Roman"/>
        </w:rPr>
        <w:t>Alph</w:t>
      </w:r>
      <w:proofErr w:type="spellEnd"/>
      <w:r w:rsidRPr="00922A8D">
        <w:rPr>
          <w:rFonts w:ascii="Times New Roman" w:eastAsia="Times New Roman" w:hAnsi="Times New Roman" w:cs="Times New Roman"/>
        </w:rPr>
        <w:t xml:space="preserve"> with such different rivers as the Nile, the Alpheus </w:t>
      </w:r>
      <w:proofErr w:type="gramStart"/>
      <w:r w:rsidRPr="00922A8D">
        <w:rPr>
          <w:rFonts w:ascii="Times New Roman" w:eastAsia="Times New Roman" w:hAnsi="Times New Roman" w:cs="Times New Roman"/>
        </w:rPr>
        <w:t>river</w:t>
      </w:r>
      <w:proofErr w:type="gramEnd"/>
      <w:r w:rsidRPr="00922A8D">
        <w:rPr>
          <w:rFonts w:ascii="Times New Roman" w:eastAsia="Times New Roman" w:hAnsi="Times New Roman" w:cs="Times New Roman"/>
        </w:rPr>
        <w:t xml:space="preserve"> in Greece, and the fourth river to flow out of the Garden of Eden. Note that the word river is always accompanied by the adjective, sacred. Since rivers and water are life-giving, the sacred river may be seen as a symbol of life.</w:t>
      </w:r>
      <w:r w:rsidRPr="00D06AA4">
        <w:rPr>
          <w:rFonts w:ascii="Times New Roman" w:eastAsia="Times New Roman" w:hAnsi="Times New Roman" w:cs="Times New Roman"/>
        </w:rPr>
        <w:t> </w:t>
      </w:r>
    </w:p>
    <w:p w:rsidR="00922A8D" w:rsidRPr="00D06AA4" w:rsidRDefault="00922A8D" w:rsidP="00922A8D">
      <w:pPr>
        <w:shd w:val="clear" w:color="auto" w:fill="FFFFFF"/>
        <w:spacing w:after="0" w:line="270" w:lineRule="atLeast"/>
        <w:rPr>
          <w:rFonts w:ascii="Times New Roman" w:eastAsia="Times New Roman" w:hAnsi="Times New Roman" w:cs="Times New Roman"/>
          <w:u w:val="single"/>
        </w:rPr>
      </w:pPr>
    </w:p>
    <w:p w:rsidR="00922A8D" w:rsidRPr="00922A8D" w:rsidRDefault="00922A8D" w:rsidP="00922A8D">
      <w:pPr>
        <w:shd w:val="clear" w:color="auto" w:fill="FFFFFF"/>
        <w:spacing w:after="0" w:line="270" w:lineRule="atLeast"/>
        <w:rPr>
          <w:rFonts w:ascii="Times New Roman" w:eastAsia="Times New Roman" w:hAnsi="Times New Roman" w:cs="Times New Roman"/>
          <w:b/>
          <w:bCs/>
        </w:rPr>
      </w:pPr>
      <w:r w:rsidRPr="00922A8D">
        <w:rPr>
          <w:rFonts w:ascii="Times New Roman" w:eastAsia="Times New Roman" w:hAnsi="Times New Roman" w:cs="Times New Roman"/>
          <w:b/>
          <w:bCs/>
        </w:rPr>
        <w:t>Lines 4-5</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A second contrast is introduced with these lines. After the river leaves the area where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creates his kingdom, it flows beyond man's reach into a series of underground caverns. "Measureless to man" conveys not only caverns that man cannot physically map, but areas that are beyond the reach of his full comprehension. The river has as its ultimate destination, the sunless sea, a place without light and life, therefore a complete contrast to the earlier impression of the river.</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6-7</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In these lines, Coleridge returns to the construction of Khan's kingdom. Ten miles of land, which are exceptionally rich, are enclosed behind a wall with towers to protect it. The pleasure dome is not a public sight, available to anyone who </w:t>
      </w:r>
      <w:bookmarkStart w:id="0" w:name="_GoBack"/>
      <w:bookmarkEnd w:id="0"/>
      <w:r w:rsidRPr="00922A8D">
        <w:rPr>
          <w:rFonts w:ascii="Times New Roman" w:eastAsia="Times New Roman" w:hAnsi="Times New Roman" w:cs="Times New Roman"/>
        </w:rPr>
        <w:t>wishes to visit. It is a private domain. This makes it quite different from the poet's creation which will be discussed later in the poem.</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8-11</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Here another contrast is introduced. The gardens, planted or cultivated areas designed by humans, fill part of the area with brightly colored flowers and sweet smelling trees, watered by numerous winding brooks which branch off from the sacred river. These gardens are set among ancient forests, which have been there as long as the land itself. The river and forests provide an ageless backdrop for Khan's dream. Although Coleridge notes the differences between Khan's planned estate and nature's realm, both seem to exist in a harmonious balance. The kingdom </w:t>
      </w:r>
      <w:r w:rsidRPr="00922A8D">
        <w:rPr>
          <w:rFonts w:ascii="Times New Roman" w:eastAsia="Times New Roman" w:hAnsi="Times New Roman" w:cs="Times New Roman"/>
        </w:rPr>
        <w:lastRenderedPageBreak/>
        <w:t>described in lines 6-11 is created using an evocative series of images of an earthly paradise, perhaps even a type of Eden.</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12-13</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Line 12 begins by signaling new and even greater contrasts which the following lines will develop as they describe the deep crack in the earth hidden under the grove of cedar trees.</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 14</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This is no artificial or man-made place. It is unreached by cultivation and civilization, a magic and even blessed spot that exists outside of man's understanding. The calm and balance of lines 8 through 11 are missing in this primitive, wild place. When holy and enchanted are joined together in this description, they convey a sense of the pagan and the supernatural.</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15-16</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Coleridge uses a simile to show the distance of this site from Khan's imposing gardens. The waning moon describes that period as the moon decreases from full, so less and less of it is visible. Thus, this mysterious chasm is compared to a spot haunted, by a woman crying in anguish, as the moon's light diminishes, for her demon lover. Any relationship between a human and the supernatural would be impossible in balanced garden of Khan. It could only exist in the passionate upheaval of the chasm.</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17-19</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This mysterious chasm is pictured in constant turbulence, very different from the garden's calm. Symbolist critics point out sexual and birth imagery in these lines. The language makes it easy to picture the earth in labor, giving birth to the fountain.</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20-22</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The power of the fountain which pours forth the river is apparent as huge boulders are tossed up with the water. Two similes are used to illustrate this force. In the first, the huge boulders are compared to hail. The second makes them seem even lighter. A thresher is a person or machine who separates the useful, heavier part of a kernel of grain from its lighter, useless shell or chaff. When the grain is hit with a flail, the kernel drops down immediately into a container; the chaff is blown away by the wind.</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23-28</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The next lines reveal all the contradictions in the river's path. Along with the boulders, the river emerges. The previous similes describing the boulders both use images involving striking: hail hits the earth; the thresher hits the grain. The mood of lines 12-22 is of turmoil and upheaval. After the rocks leave the chasm, they are described again, using a gentler metaphor, as "dancing rocks." This phrase is also an example of personification, where inanimate objects are given human characteristics. After its tumultuous beginning, the river slowly takes a wandering path through the gardens. The poet uses alliteration in line twenty-five to add a slow, humming sound, with miles, meandering, mazy and motion. The repetition of lines 3-5 in 26-28 slows the pace as well.</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29-30</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Although Khan's gardens initially seem a place of peace and balance, Khan himself hears a different message coming from the distant rumbles of the chasm and the cave. The tumult of the river issues a warning that human creations are not permanent. The voices of his ancestors provide testimony to the fact that the greatest creations of the world eventually come to ruin. Thus, too, the elegant dome is threatened with the destruction of war.</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31-34</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The various contrasts Coleridge has described in the poem so far come together in these lines. The poem returns to that part of this earthly paradise which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has </w:t>
      </w:r>
      <w:proofErr w:type="gramStart"/>
      <w:r w:rsidRPr="00922A8D">
        <w:rPr>
          <w:rFonts w:ascii="Times New Roman" w:eastAsia="Times New Roman" w:hAnsi="Times New Roman" w:cs="Times New Roman"/>
        </w:rPr>
        <w:t>constructed,</w:t>
      </w:r>
      <w:proofErr w:type="gramEnd"/>
      <w:r w:rsidRPr="00922A8D">
        <w:rPr>
          <w:rFonts w:ascii="Times New Roman" w:eastAsia="Times New Roman" w:hAnsi="Times New Roman" w:cs="Times New Roman"/>
        </w:rPr>
        <w:t xml:space="preserve"> the pleasure-dome; however, in these lines, it is not seen directly, merely as a shadow. Now the contrasting element, the turmoil of the fountain and the message of </w:t>
      </w:r>
      <w:r w:rsidRPr="00922A8D">
        <w:rPr>
          <w:rFonts w:ascii="Times New Roman" w:eastAsia="Times New Roman" w:hAnsi="Times New Roman" w:cs="Times New Roman"/>
        </w:rPr>
        <w:lastRenderedPageBreak/>
        <w:t>the caverns, seems to overshadow the dome's image, warning that man's creation is transitory; nature endures.</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35-36</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In these lines, Coleridge ends the first part of the poem, describing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and his world. The meter returns to iambic pentameter here, giving the lines a slower, measured quality. This meter helps to emphasize the mood or regret and loss in these lines as they summarize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Khan's creative achievement. He harmonized opposing forces, sun and ice, in his miraculous dome, which has since vanished without trace.</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37-38</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The poet himself becomes the subject as the poem moves from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Khan's physical creation to the poet's vision as he recounts seeing a young girl playing a stringed musical instrument in a dream. The poem shifts from third person to the first person, I. Note that the meter also changes again, and becomes even more regular as the poem returns to the light, upbeat tempo of iambic tetrameter throughout much of this stanza.</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39-41</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Coleridge again invents or adapts names to conjure a sense of mystery or the exotic. The maid in the vision, like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is from a foreign place. Abyssinia is another name for Ethiopia. Mount </w:t>
      </w:r>
      <w:proofErr w:type="spellStart"/>
      <w:r w:rsidRPr="00922A8D">
        <w:rPr>
          <w:rFonts w:ascii="Times New Roman" w:eastAsia="Times New Roman" w:hAnsi="Times New Roman" w:cs="Times New Roman"/>
        </w:rPr>
        <w:t>Abora</w:t>
      </w:r>
      <w:proofErr w:type="spellEnd"/>
      <w:r w:rsidRPr="00922A8D">
        <w:rPr>
          <w:rFonts w:ascii="Times New Roman" w:eastAsia="Times New Roman" w:hAnsi="Times New Roman" w:cs="Times New Roman"/>
        </w:rPr>
        <w:t xml:space="preserve">, like </w:t>
      </w:r>
      <w:proofErr w:type="spellStart"/>
      <w:r w:rsidRPr="00922A8D">
        <w:rPr>
          <w:rFonts w:ascii="Times New Roman" w:eastAsia="Times New Roman" w:hAnsi="Times New Roman" w:cs="Times New Roman"/>
        </w:rPr>
        <w:t>Alph</w:t>
      </w:r>
      <w:proofErr w:type="spellEnd"/>
      <w:r w:rsidRPr="00922A8D">
        <w:rPr>
          <w:rFonts w:ascii="Times New Roman" w:eastAsia="Times New Roman" w:hAnsi="Times New Roman" w:cs="Times New Roman"/>
        </w:rPr>
        <w:t xml:space="preserve">, is a name that Coleridge created. However, several critics note its similarity to Mount Amara in Milton's Paradise Lost. The reader is not given any details of the vision; no images are provided. The reader may assume that Mount </w:t>
      </w:r>
      <w:proofErr w:type="spellStart"/>
      <w:r w:rsidRPr="00922A8D">
        <w:rPr>
          <w:rFonts w:ascii="Times New Roman" w:eastAsia="Times New Roman" w:hAnsi="Times New Roman" w:cs="Times New Roman"/>
        </w:rPr>
        <w:t>Abora</w:t>
      </w:r>
      <w:proofErr w:type="spellEnd"/>
      <w:r w:rsidRPr="00922A8D">
        <w:rPr>
          <w:rFonts w:ascii="Times New Roman" w:eastAsia="Times New Roman" w:hAnsi="Times New Roman" w:cs="Times New Roman"/>
        </w:rPr>
        <w:t xml:space="preserve"> is similar to Khan's paradise only because the poet says that it creates such deep delight.</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42-45</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 xml:space="preserve">This phrasing of these lines is unusual. Could is used as a conditional verb here, and the entire sentence becomes a speculation. If the poet can recover the dream, he will create a vision of Paradise; the beauty of the vision will transform the poet and enable him to use the music of his poetry to build with words what </w:t>
      </w:r>
      <w:proofErr w:type="spellStart"/>
      <w:r w:rsidRPr="00922A8D">
        <w:rPr>
          <w:rFonts w:ascii="Times New Roman" w:eastAsia="Times New Roman" w:hAnsi="Times New Roman" w:cs="Times New Roman"/>
        </w:rPr>
        <w:t>Kubla</w:t>
      </w:r>
      <w:proofErr w:type="spellEnd"/>
      <w:r w:rsidRPr="00922A8D">
        <w:rPr>
          <w:rFonts w:ascii="Times New Roman" w:eastAsia="Times New Roman" w:hAnsi="Times New Roman" w:cs="Times New Roman"/>
        </w:rPr>
        <w:t xml:space="preserve"> Khan had built in his kingdom. The poem leaves unanswered whether or not the poet will be able to capture that dream.</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46-48</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Here, the poet describes the power of successful poetic vision; not only can he renew his vision, but he has the power to convey it to all who hear or who read his words. This serves as a contrast to the Khan's pleasure-dome, bound by walls, and not meant for all to use.</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49-52</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All those around the poet are wary of him because he is caught up in a kind of enchantment or madness during his vision. His eyes glitter in a frenzy of creativity. This creativity, like that of the sacred river, comes from tumult. He is viewed with "holy dread" because he has drawn his vision from a place similar to the chasm described earlier, a place sacred and enchanted, pagan yet blessed. The idea of the poet being "possessed" by his vision is not new with Coleridge. The Greeks believed that creativity was often a type of momentary madness.</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922A8D" w:rsidRDefault="00922A8D" w:rsidP="00922A8D">
      <w:pPr>
        <w:shd w:val="clear" w:color="auto" w:fill="FFFFFF"/>
        <w:spacing w:after="0" w:line="270" w:lineRule="atLeast"/>
        <w:outlineLvl w:val="2"/>
        <w:rPr>
          <w:rFonts w:ascii="Times New Roman" w:eastAsia="Times New Roman" w:hAnsi="Times New Roman" w:cs="Times New Roman"/>
          <w:b/>
          <w:bCs/>
        </w:rPr>
      </w:pPr>
      <w:r w:rsidRPr="00922A8D">
        <w:rPr>
          <w:rFonts w:ascii="Times New Roman" w:eastAsia="Times New Roman" w:hAnsi="Times New Roman" w:cs="Times New Roman"/>
          <w:b/>
          <w:bCs/>
        </w:rPr>
        <w:t>Lines 53-54</w:t>
      </w:r>
    </w:p>
    <w:p w:rsidR="00922A8D" w:rsidRPr="00922A8D" w:rsidRDefault="00922A8D" w:rsidP="00922A8D">
      <w:pPr>
        <w:shd w:val="clear" w:color="auto" w:fill="FFFFFF"/>
        <w:spacing w:after="0" w:line="270" w:lineRule="atLeast"/>
        <w:rPr>
          <w:rFonts w:ascii="Times New Roman" w:eastAsia="Times New Roman" w:hAnsi="Times New Roman" w:cs="Times New Roman"/>
        </w:rPr>
      </w:pPr>
      <w:r w:rsidRPr="00922A8D">
        <w:rPr>
          <w:rFonts w:ascii="Times New Roman" w:eastAsia="Times New Roman" w:hAnsi="Times New Roman" w:cs="Times New Roman"/>
        </w:rPr>
        <w:t>Honey-dew refers to the sweet honey-like substance that certain flowers, such as honeysuckle, produce in the summer. Another word for this liquid is nectar, known as the food of the gods. With his words, the poet, when he achieves his dream, can combine the chasm and the gardens, and taste Paradise.</w:t>
      </w:r>
      <w:r w:rsidRPr="00D06AA4">
        <w:rPr>
          <w:rFonts w:ascii="Times New Roman" w:eastAsia="Times New Roman" w:hAnsi="Times New Roman" w:cs="Times New Roman"/>
        </w:rPr>
        <w:t> </w:t>
      </w:r>
      <w:r w:rsidRPr="00922A8D">
        <w:rPr>
          <w:rFonts w:ascii="Times New Roman" w:eastAsia="Times New Roman" w:hAnsi="Times New Roman" w:cs="Times New Roman"/>
        </w:rPr>
        <w:br/>
      </w:r>
    </w:p>
    <w:p w:rsidR="00922A8D" w:rsidRPr="00D06AA4" w:rsidRDefault="00922A8D">
      <w:pPr>
        <w:rPr>
          <w:rFonts w:ascii="Times New Roman" w:hAnsi="Times New Roman" w:cs="Times New Roman"/>
        </w:rPr>
      </w:pPr>
    </w:p>
    <w:sectPr w:rsidR="00922A8D" w:rsidRPr="00D06AA4" w:rsidSect="00922A8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8D"/>
    <w:rsid w:val="00671378"/>
    <w:rsid w:val="00874AD6"/>
    <w:rsid w:val="00922A8D"/>
    <w:rsid w:val="00A07F0D"/>
    <w:rsid w:val="00A23A84"/>
    <w:rsid w:val="00B9114C"/>
    <w:rsid w:val="00BE0AD0"/>
    <w:rsid w:val="00D06AA4"/>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2A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2A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A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2A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2A8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A8D"/>
  </w:style>
  <w:style w:type="character" w:customStyle="1" w:styleId="small">
    <w:name w:val="small"/>
    <w:basedOn w:val="DefaultParagraphFont"/>
    <w:rsid w:val="00922A8D"/>
  </w:style>
  <w:style w:type="character" w:styleId="Hyperlink">
    <w:name w:val="Hyperlink"/>
    <w:basedOn w:val="DefaultParagraphFont"/>
    <w:uiPriority w:val="99"/>
    <w:semiHidden/>
    <w:unhideWhenUsed/>
    <w:rsid w:val="00922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2A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2A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A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2A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2A8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A8D"/>
  </w:style>
  <w:style w:type="character" w:customStyle="1" w:styleId="small">
    <w:name w:val="small"/>
    <w:basedOn w:val="DefaultParagraphFont"/>
    <w:rsid w:val="00922A8D"/>
  </w:style>
  <w:style w:type="character" w:styleId="Hyperlink">
    <w:name w:val="Hyperlink"/>
    <w:basedOn w:val="DefaultParagraphFont"/>
    <w:uiPriority w:val="99"/>
    <w:semiHidden/>
    <w:unhideWhenUsed/>
    <w:rsid w:val="00922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6392">
      <w:bodyDiv w:val="1"/>
      <w:marLeft w:val="0"/>
      <w:marRight w:val="0"/>
      <w:marTop w:val="0"/>
      <w:marBottom w:val="0"/>
      <w:divBdr>
        <w:top w:val="none" w:sz="0" w:space="0" w:color="auto"/>
        <w:left w:val="none" w:sz="0" w:space="0" w:color="auto"/>
        <w:bottom w:val="none" w:sz="0" w:space="0" w:color="auto"/>
        <w:right w:val="none" w:sz="0" w:space="0" w:color="auto"/>
      </w:divBdr>
      <w:divsChild>
        <w:div w:id="410201002">
          <w:blockQuote w:val="1"/>
          <w:marLeft w:val="0"/>
          <w:marRight w:val="0"/>
          <w:marTop w:val="210"/>
          <w:marBottom w:val="210"/>
          <w:divBdr>
            <w:top w:val="single" w:sz="6" w:space="9" w:color="D0D0D0"/>
            <w:left w:val="single" w:sz="6" w:space="8" w:color="D0D0D0"/>
            <w:bottom w:val="single" w:sz="6" w:space="9" w:color="D0D0D0"/>
            <w:right w:val="single" w:sz="6" w:space="8" w:color="D0D0D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2013-01-20T16:37:00Z</cp:lastPrinted>
  <dcterms:created xsi:type="dcterms:W3CDTF">2013-01-20T16:31:00Z</dcterms:created>
  <dcterms:modified xsi:type="dcterms:W3CDTF">2013-01-20T16:38:00Z</dcterms:modified>
</cp:coreProperties>
</file>